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0761" w14:textId="060790A9" w:rsidR="002F30D7" w:rsidRPr="00EB7A86" w:rsidRDefault="002F30D7" w:rsidP="002F30D7">
      <w:pPr>
        <w:rPr>
          <w:sz w:val="16"/>
          <w:szCs w:val="16"/>
        </w:rPr>
      </w:pPr>
      <w:bookmarkStart w:id="0" w:name="_Hlk152861481"/>
    </w:p>
    <w:bookmarkEnd w:id="0"/>
    <w:p w14:paraId="4A98CB9C" w14:textId="7EDD306E" w:rsidR="00EE1D21" w:rsidRPr="004F0596" w:rsidRDefault="00EE1D21" w:rsidP="00EE1D21">
      <w:pPr>
        <w:pStyle w:val="Title"/>
        <w:jc w:val="center"/>
        <w:rPr>
          <w:sz w:val="32"/>
          <w:szCs w:val="32"/>
        </w:rPr>
      </w:pPr>
      <w:r w:rsidRPr="004F0596">
        <w:rPr>
          <w:sz w:val="32"/>
          <w:szCs w:val="32"/>
        </w:rPr>
        <w:t>Public Meeting</w:t>
      </w:r>
    </w:p>
    <w:p w14:paraId="62C804E6" w14:textId="77777777" w:rsidR="00EE1D21" w:rsidRPr="004F0596" w:rsidRDefault="00EE1D21" w:rsidP="00EE1D21">
      <w:pPr>
        <w:pStyle w:val="Heading1"/>
        <w:jc w:val="center"/>
        <w:rPr>
          <w:sz w:val="28"/>
          <w:szCs w:val="32"/>
        </w:rPr>
      </w:pPr>
      <w:r w:rsidRPr="004F0596">
        <w:rPr>
          <w:sz w:val="28"/>
          <w:szCs w:val="32"/>
        </w:rPr>
        <w:t>Amendment to Official Plan and Land Use Bylaw</w:t>
      </w:r>
    </w:p>
    <w:p w14:paraId="2E70D49B" w14:textId="77777777" w:rsidR="00EE1D21" w:rsidRPr="004F0596" w:rsidRDefault="00EE1D21" w:rsidP="00EE1D21">
      <w:pPr>
        <w:pStyle w:val="Heading1"/>
        <w:jc w:val="center"/>
        <w:rPr>
          <w:sz w:val="28"/>
          <w:szCs w:val="32"/>
        </w:rPr>
      </w:pPr>
      <w:r w:rsidRPr="004F0596">
        <w:rPr>
          <w:sz w:val="28"/>
          <w:szCs w:val="32"/>
        </w:rPr>
        <w:t>June 22, 2026 – 6:00 p.m.</w:t>
      </w:r>
    </w:p>
    <w:p w14:paraId="6254176F" w14:textId="77777777" w:rsidR="00160A6C" w:rsidRPr="00160A6C" w:rsidRDefault="00160A6C" w:rsidP="00160A6C">
      <w:pPr>
        <w:rPr>
          <w:lang w:val="en-US"/>
        </w:rPr>
      </w:pPr>
    </w:p>
    <w:p w14:paraId="39990B1C" w14:textId="6EC04633" w:rsidR="00EE1D21" w:rsidRPr="0059571E" w:rsidRDefault="00EE1D21" w:rsidP="00ED055E">
      <w:pPr>
        <w:pStyle w:val="BodyText"/>
        <w:jc w:val="both"/>
        <w:rPr>
          <w:rFonts w:eastAsiaTheme="minorHAnsi"/>
          <w:lang w:val="en-US"/>
        </w:rPr>
      </w:pPr>
      <w:r w:rsidRPr="0059571E">
        <w:rPr>
          <w:rFonts w:eastAsiaTheme="minorHAnsi"/>
          <w:lang w:val="en-US"/>
        </w:rPr>
        <w:t xml:space="preserve">A meeting will be held at the North Shore Community Centre, 2120 West </w:t>
      </w:r>
      <w:r w:rsidR="00091C3E" w:rsidRPr="0059571E">
        <w:rPr>
          <w:rFonts w:eastAsiaTheme="minorHAnsi"/>
          <w:lang w:val="en-US"/>
        </w:rPr>
        <w:t>Covehead,</w:t>
      </w:r>
      <w:r w:rsidRPr="0059571E">
        <w:rPr>
          <w:rFonts w:eastAsiaTheme="minorHAnsi"/>
          <w:lang w:val="en-US"/>
        </w:rPr>
        <w:t xml:space="preserve"> to receive comments from the public on the following proposed amendments to the Official Plan and Land Use Bylaw:</w:t>
      </w:r>
    </w:p>
    <w:p w14:paraId="3F4C11FB" w14:textId="77777777" w:rsidR="00EE1D21" w:rsidRPr="0059571E" w:rsidRDefault="00EE1D21" w:rsidP="00ED055E">
      <w:pPr>
        <w:pStyle w:val="BodyTextbullet"/>
        <w:jc w:val="both"/>
        <w:rPr>
          <w:rFonts w:asciiTheme="minorHAnsi" w:hAnsiTheme="minorHAnsi" w:cstheme="minorHAnsi"/>
          <w:sz w:val="22"/>
          <w:szCs w:val="22"/>
        </w:rPr>
      </w:pPr>
      <w:r w:rsidRPr="0059571E">
        <w:rPr>
          <w:rStyle w:val="Strong"/>
          <w:rFonts w:asciiTheme="minorHAnsi" w:hAnsiTheme="minorHAnsi" w:cstheme="minorHAnsi"/>
          <w:sz w:val="22"/>
          <w:szCs w:val="22"/>
        </w:rPr>
        <w:t>Official Plan Text Amendments</w:t>
      </w:r>
      <w:r w:rsidRPr="0059571E">
        <w:rPr>
          <w:rFonts w:asciiTheme="minorHAnsi" w:hAnsiTheme="minorHAnsi" w:cstheme="minorHAnsi"/>
          <w:sz w:val="22"/>
          <w:szCs w:val="22"/>
        </w:rPr>
        <w:t xml:space="preserve"> – updates to policies establishing a new Resort designation and required information, updating the future land use map direction, permitting private roads in resort developments, updating language regarding water and wastewater servicing and housekeeping amendments updating language around marine access and marine access structures and coordinating designation and zone titles. </w:t>
      </w:r>
    </w:p>
    <w:p w14:paraId="645A97BC" w14:textId="77777777" w:rsidR="00EE1D21" w:rsidRPr="0059571E" w:rsidRDefault="00EE1D21" w:rsidP="00ED055E">
      <w:pPr>
        <w:pStyle w:val="BodyTextbullet"/>
        <w:jc w:val="both"/>
        <w:rPr>
          <w:rFonts w:asciiTheme="minorHAnsi" w:eastAsia="Times New Roman" w:hAnsiTheme="minorHAnsi" w:cstheme="minorHAnsi"/>
          <w:sz w:val="22"/>
          <w:szCs w:val="22"/>
        </w:rPr>
      </w:pPr>
      <w:r w:rsidRPr="0059571E">
        <w:rPr>
          <w:rFonts w:asciiTheme="minorHAnsi" w:hAnsiTheme="minorHAnsi" w:cstheme="minorHAnsi"/>
          <w:b/>
          <w:bCs/>
          <w:sz w:val="22"/>
          <w:szCs w:val="22"/>
        </w:rPr>
        <w:t xml:space="preserve">Land Use Bylaw Textual Amendments </w:t>
      </w:r>
      <w:r w:rsidRPr="0059571E">
        <w:rPr>
          <w:rFonts w:asciiTheme="minorHAnsi" w:hAnsiTheme="minorHAnsi" w:cstheme="minorHAnsi"/>
          <w:sz w:val="22"/>
          <w:szCs w:val="22"/>
        </w:rPr>
        <w:t xml:space="preserve">– to create a Resort (RES) Zone for resort-oriented mixed-use developments, including tourism accommodations, limited residential uses, recreation, commercial services, marine access, and related infrastructure. The amendments would also add supporting rules for private roads in Resort zones and related subdivision requirements, and to clarify changes for marine access and coastal provisions to recognize </w:t>
      </w:r>
      <w:r w:rsidRPr="0059571E">
        <w:rPr>
          <w:rFonts w:asciiTheme="minorHAnsi" w:eastAsia="Times New Roman" w:hAnsiTheme="minorHAnsi" w:cstheme="minorHAnsi"/>
          <w:sz w:val="22"/>
          <w:szCs w:val="22"/>
        </w:rPr>
        <w:t xml:space="preserve">limited exceptions for approved fisheries, aquaculture, marine access structures, and non-habitable structures required for permitted water-dependent uses. </w:t>
      </w:r>
    </w:p>
    <w:p w14:paraId="027BE111" w14:textId="77777777" w:rsidR="00EE1D21" w:rsidRPr="0059571E" w:rsidRDefault="00EE1D21" w:rsidP="00ED055E">
      <w:pPr>
        <w:pStyle w:val="BodyTextbullet"/>
        <w:jc w:val="both"/>
        <w:rPr>
          <w:rFonts w:asciiTheme="minorHAnsi" w:hAnsiTheme="minorHAnsi" w:cstheme="minorHAnsi"/>
          <w:sz w:val="22"/>
          <w:szCs w:val="22"/>
        </w:rPr>
      </w:pPr>
      <w:r w:rsidRPr="0059571E">
        <w:rPr>
          <w:rFonts w:asciiTheme="minorHAnsi" w:hAnsiTheme="minorHAnsi" w:cstheme="minorHAnsi"/>
          <w:b/>
          <w:bCs/>
          <w:sz w:val="22"/>
          <w:szCs w:val="22"/>
        </w:rPr>
        <w:t xml:space="preserve">Land Use Bylaw Housekeeping Amendments </w:t>
      </w:r>
      <w:r w:rsidRPr="0059571E">
        <w:rPr>
          <w:rFonts w:asciiTheme="minorHAnsi" w:hAnsiTheme="minorHAnsi" w:cstheme="minorHAnsi"/>
          <w:sz w:val="22"/>
          <w:szCs w:val="22"/>
        </w:rPr>
        <w:t xml:space="preserve">– to clarify parking requirements on properties with more than one use, the application of secondary suite provisions, and new or revised definitions </w:t>
      </w:r>
      <w:r w:rsidRPr="0059571E">
        <w:rPr>
          <w:rFonts w:asciiTheme="minorHAnsi" w:eastAsia="Times New Roman" w:hAnsiTheme="minorHAnsi" w:cstheme="minorHAnsi"/>
          <w:sz w:val="22"/>
          <w:szCs w:val="22"/>
        </w:rPr>
        <w:t>for resort development, marina, marine access structure, commercial recreation use, event venue, craft brewery or distillery, art gallery, and related tourism establishment terminology</w:t>
      </w:r>
      <w:r w:rsidRPr="0059571E">
        <w:rPr>
          <w:rFonts w:asciiTheme="minorHAnsi" w:hAnsiTheme="minorHAnsi" w:cstheme="minorHAnsi"/>
          <w:sz w:val="22"/>
          <w:szCs w:val="22"/>
        </w:rPr>
        <w:t>.</w:t>
      </w:r>
    </w:p>
    <w:p w14:paraId="447D9B31" w14:textId="09920E3F" w:rsidR="00E8564D" w:rsidRPr="008100B7" w:rsidRDefault="00EE1D21" w:rsidP="008100B7">
      <w:pPr>
        <w:pStyle w:val="BodyTextbullet"/>
        <w:jc w:val="both"/>
        <w:rPr>
          <w:rFonts w:asciiTheme="minorHAnsi" w:hAnsiTheme="minorHAnsi" w:cstheme="minorHAnsi"/>
          <w:sz w:val="22"/>
          <w:szCs w:val="22"/>
        </w:rPr>
      </w:pPr>
      <w:r w:rsidRPr="0059571E">
        <w:rPr>
          <w:rFonts w:asciiTheme="minorHAnsi" w:hAnsiTheme="minorHAnsi" w:cstheme="minorHAnsi"/>
          <w:b/>
          <w:bCs/>
          <w:sz w:val="22"/>
          <w:szCs w:val="22"/>
        </w:rPr>
        <w:t xml:space="preserve">Map Amendments: Official Plan Future Land Use Map and Land Use Bylaw Zoning Map </w:t>
      </w:r>
      <w:r w:rsidRPr="0059571E">
        <w:rPr>
          <w:rFonts w:asciiTheme="minorHAnsi" w:hAnsiTheme="minorHAnsi" w:cstheme="minorHAnsi"/>
          <w:sz w:val="22"/>
          <w:szCs w:val="22"/>
        </w:rPr>
        <w:t xml:space="preserve">– amendments to PIDs s 141853, 141937, 142133, 421834, 430421, 534891,696740, 723932, 730986, 781377, 793786, 793802, 863902, 900043, 1004795, 1148246, 1148253, 1179019, 1179027, and 1179035 to apply the Resort designation and zoning for the </w:t>
      </w:r>
      <w:proofErr w:type="spellStart"/>
      <w:r w:rsidRPr="0059571E">
        <w:rPr>
          <w:rFonts w:asciiTheme="minorHAnsi" w:hAnsiTheme="minorHAnsi" w:cstheme="minorHAnsi"/>
          <w:sz w:val="22"/>
          <w:szCs w:val="22"/>
        </w:rPr>
        <w:t>Blackbush</w:t>
      </w:r>
      <w:proofErr w:type="spellEnd"/>
      <w:r w:rsidRPr="0059571E">
        <w:rPr>
          <w:rFonts w:asciiTheme="minorHAnsi" w:hAnsiTheme="minorHAnsi" w:cstheme="minorHAnsi"/>
          <w:sz w:val="22"/>
          <w:szCs w:val="22"/>
        </w:rPr>
        <w:t xml:space="preserve"> Resort while updating the Environmental Conservation designation and zoning based on more recent environmental mapping on the subject properties, as shown in map below.</w:t>
      </w:r>
    </w:p>
    <w:p w14:paraId="5B08C015" w14:textId="43393E1C" w:rsidR="00EE1D21" w:rsidRPr="00285589" w:rsidRDefault="008100B7" w:rsidP="007E308B">
      <w:pPr>
        <w:pStyle w:val="BodyText"/>
        <w:jc w:val="both"/>
      </w:pPr>
      <w:r>
        <w:rPr>
          <w:noProof/>
        </w:rPr>
        <w:drawing>
          <wp:anchor distT="0" distB="0" distL="114300" distR="114300" simplePos="0" relativeHeight="251661312" behindDoc="1" locked="0" layoutInCell="1" allowOverlap="1" wp14:anchorId="4203B6B1" wp14:editId="6EA9F8FC">
            <wp:simplePos x="0" y="0"/>
            <wp:positionH relativeFrom="margin">
              <wp:align>right</wp:align>
            </wp:positionH>
            <wp:positionV relativeFrom="paragraph">
              <wp:posOffset>56515</wp:posOffset>
            </wp:positionV>
            <wp:extent cx="3752850" cy="2900680"/>
            <wp:effectExtent l="0" t="0" r="0" b="0"/>
            <wp:wrapTight wrapText="bothSides">
              <wp:wrapPolygon edited="0">
                <wp:start x="0" y="0"/>
                <wp:lineTo x="0" y="21420"/>
                <wp:lineTo x="21490" y="21420"/>
                <wp:lineTo x="21490" y="0"/>
                <wp:lineTo x="0" y="0"/>
              </wp:wrapPolygon>
            </wp:wrapTight>
            <wp:docPr id="1744434832" name="Picture 864972460">
              <a:extLst xmlns:a="http://schemas.openxmlformats.org/drawingml/2006/main">
                <a:ext uri="{FF2B5EF4-FFF2-40B4-BE49-F238E27FC236}">
                  <a16:creationId xmlns:a16="http://schemas.microsoft.com/office/drawing/2014/main" id="{B1F0DA22-C571-4E99-AADD-EFC01EEF26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34832" name="Picture 86497246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52850" cy="2900680"/>
                    </a:xfrm>
                    <a:prstGeom prst="rect">
                      <a:avLst/>
                    </a:prstGeom>
                  </pic:spPr>
                </pic:pic>
              </a:graphicData>
            </a:graphic>
            <wp14:sizeRelH relativeFrom="page">
              <wp14:pctWidth>0</wp14:pctWidth>
            </wp14:sizeRelH>
            <wp14:sizeRelV relativeFrom="page">
              <wp14:pctHeight>0</wp14:pctHeight>
            </wp14:sizeRelV>
          </wp:anchor>
        </w:drawing>
      </w:r>
      <w:r w:rsidR="00EE1D21" w:rsidRPr="00285589">
        <w:t xml:space="preserve">The meeting is open to the public and all interested parties are encouraged to attend. Public comments and feedback about the proposal will be accepted until </w:t>
      </w:r>
      <w:r w:rsidR="00EE1D21" w:rsidRPr="00EE1212">
        <w:t>June 23</w:t>
      </w:r>
      <w:r w:rsidR="00EE1D21" w:rsidRPr="00334CB8">
        <w:t>, 2026, at 4:00pm.</w:t>
      </w:r>
    </w:p>
    <w:p w14:paraId="79BDD259" w14:textId="77777777" w:rsidR="00EE1D21" w:rsidRDefault="00EE1D21" w:rsidP="007E308B">
      <w:pPr>
        <w:pStyle w:val="BodyText"/>
        <w:jc w:val="both"/>
      </w:pPr>
      <w:r w:rsidRPr="00B745FE">
        <w:t xml:space="preserve">Details on the application may be viewed at the </w:t>
      </w:r>
      <w:r>
        <w:t>municipal office</w:t>
      </w:r>
      <w:r w:rsidRPr="00B745FE">
        <w:t xml:space="preserve"> or online at </w:t>
      </w:r>
      <w:hyperlink r:id="rId11" w:history="1">
        <w:r w:rsidRPr="006178A2">
          <w:rPr>
            <w:rStyle w:val="Hyperlink"/>
          </w:rPr>
          <w:t>https://www.northshorepei.ca/</w:t>
        </w:r>
      </w:hyperlink>
      <w:r>
        <w:t xml:space="preserve"> </w:t>
      </w:r>
      <w:r w:rsidRPr="00B745FE">
        <w:t xml:space="preserve">prior to the meeting. For </w:t>
      </w:r>
      <w:r w:rsidRPr="008335D7">
        <w:t xml:space="preserve">more information on this proposal or to provide comments, please contact the municipal office by email to </w:t>
      </w:r>
      <w:r w:rsidRPr="00334CB8">
        <w:t>administrator@northshorepei.ca</w:t>
      </w:r>
      <w:r w:rsidRPr="008335D7">
        <w:t xml:space="preserve"> or mail/delivery to 2120 Rte. 25, West Covehead, PE C0A 1P0 or call 902-672-2600.</w:t>
      </w:r>
    </w:p>
    <w:sectPr w:rsidR="00EE1D21" w:rsidSect="00641F9F">
      <w:headerReference w:type="default" r:id="rId12"/>
      <w:footerReference w:type="default" r:id="rId13"/>
      <w:pgSz w:w="12240" w:h="15840"/>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E37D" w14:textId="77777777" w:rsidR="00FE0006" w:rsidRDefault="00FE0006" w:rsidP="00204FD5">
      <w:r>
        <w:separator/>
      </w:r>
    </w:p>
  </w:endnote>
  <w:endnote w:type="continuationSeparator" w:id="0">
    <w:p w14:paraId="28D2973B" w14:textId="77777777" w:rsidR="00FE0006" w:rsidRDefault="00FE0006" w:rsidP="0020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32996"/>
      <w:docPartObj>
        <w:docPartGallery w:val="Page Numbers (Bottom of Page)"/>
        <w:docPartUnique/>
      </w:docPartObj>
    </w:sdtPr>
    <w:sdtContent>
      <w:sdt>
        <w:sdtPr>
          <w:id w:val="-1705238520"/>
          <w:docPartObj>
            <w:docPartGallery w:val="Page Numbers (Top of Page)"/>
            <w:docPartUnique/>
          </w:docPartObj>
        </w:sdtPr>
        <w:sdtContent>
          <w:p w14:paraId="60901FB5" w14:textId="4AF3A809" w:rsidR="00222DDE" w:rsidRPr="00222DDE" w:rsidRDefault="00222DDE" w:rsidP="00222DDE">
            <w:pPr>
              <w:pStyle w:val="Footer"/>
              <w:jc w:val="center"/>
              <w:rPr>
                <w:sz w:val="24"/>
                <w:szCs w:val="24"/>
              </w:rPr>
            </w:pPr>
            <w:r w:rsidRPr="00222DDE">
              <w:rPr>
                <w:rStyle w:val="RMNSfooter2Char"/>
                <w:rFonts w:asciiTheme="minorHAnsi" w:hAnsiTheme="minorHAnsi"/>
              </w:rPr>
              <w:t xml:space="preserve">Page </w:t>
            </w:r>
            <w:r w:rsidRPr="00222DDE">
              <w:rPr>
                <w:rStyle w:val="RMNSfooter2Char"/>
                <w:rFonts w:asciiTheme="minorHAnsi" w:hAnsiTheme="minorHAnsi"/>
              </w:rPr>
              <w:fldChar w:fldCharType="begin"/>
            </w:r>
            <w:r w:rsidRPr="00222DDE">
              <w:rPr>
                <w:rStyle w:val="RMNSfooter2Char"/>
                <w:rFonts w:asciiTheme="minorHAnsi" w:hAnsiTheme="minorHAnsi"/>
              </w:rPr>
              <w:instrText xml:space="preserve"> PAGE </w:instrText>
            </w:r>
            <w:r w:rsidRPr="00222DDE">
              <w:rPr>
                <w:rStyle w:val="RMNSfooter2Char"/>
                <w:rFonts w:asciiTheme="minorHAnsi" w:hAnsiTheme="minorHAnsi"/>
              </w:rPr>
              <w:fldChar w:fldCharType="separate"/>
            </w:r>
            <w:r w:rsidRPr="00222DDE">
              <w:rPr>
                <w:rStyle w:val="RMNSfooter2Char"/>
                <w:rFonts w:asciiTheme="minorHAnsi" w:hAnsiTheme="minorHAnsi"/>
              </w:rPr>
              <w:t>2</w:t>
            </w:r>
            <w:r w:rsidRPr="00222DDE">
              <w:rPr>
                <w:rStyle w:val="RMNSfooter2Char"/>
                <w:rFonts w:asciiTheme="minorHAnsi" w:hAnsiTheme="minorHAnsi"/>
              </w:rPr>
              <w:fldChar w:fldCharType="end"/>
            </w:r>
            <w:r w:rsidRPr="00222DDE">
              <w:rPr>
                <w:rStyle w:val="RMNSfooter2Char"/>
                <w:rFonts w:asciiTheme="minorHAnsi" w:hAnsiTheme="minorHAnsi"/>
              </w:rPr>
              <w:t xml:space="preserve"> of </w:t>
            </w:r>
            <w:r w:rsidRPr="00222DDE">
              <w:rPr>
                <w:rStyle w:val="RMNSfooter2Char"/>
                <w:rFonts w:asciiTheme="minorHAnsi" w:hAnsiTheme="minorHAnsi"/>
              </w:rPr>
              <w:fldChar w:fldCharType="begin"/>
            </w:r>
            <w:r w:rsidRPr="00222DDE">
              <w:rPr>
                <w:rStyle w:val="RMNSfooter2Char"/>
                <w:rFonts w:asciiTheme="minorHAnsi" w:hAnsiTheme="minorHAnsi"/>
              </w:rPr>
              <w:instrText xml:space="preserve"> NUMPAGES  </w:instrText>
            </w:r>
            <w:r w:rsidRPr="00222DDE">
              <w:rPr>
                <w:rStyle w:val="RMNSfooter2Char"/>
                <w:rFonts w:asciiTheme="minorHAnsi" w:hAnsiTheme="minorHAnsi"/>
              </w:rPr>
              <w:fldChar w:fldCharType="separate"/>
            </w:r>
            <w:r w:rsidRPr="00222DDE">
              <w:rPr>
                <w:rStyle w:val="RMNSfooter2Char"/>
                <w:rFonts w:asciiTheme="minorHAnsi" w:hAnsiTheme="minorHAnsi"/>
              </w:rPr>
              <w:t>2</w:t>
            </w:r>
            <w:r w:rsidRPr="00222DDE">
              <w:rPr>
                <w:rStyle w:val="RMNSfooter2Char"/>
                <w:rFonts w:asciiTheme="minorHAnsi" w:hAnsiTheme="minorHAnsi"/>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8134" w14:textId="77777777" w:rsidR="00FE0006" w:rsidRDefault="00FE0006" w:rsidP="00204FD5">
      <w:r>
        <w:separator/>
      </w:r>
    </w:p>
  </w:footnote>
  <w:footnote w:type="continuationSeparator" w:id="0">
    <w:p w14:paraId="7EB06D32" w14:textId="77777777" w:rsidR="00FE0006" w:rsidRDefault="00FE0006" w:rsidP="0020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601" w14:textId="77777777" w:rsidR="00273A13" w:rsidRPr="00EB7A86" w:rsidRDefault="00273A13" w:rsidP="00273A13">
    <w:pPr>
      <w:pStyle w:val="RMNSheader1"/>
      <w:rPr>
        <w:sz w:val="16"/>
        <w:szCs w:val="16"/>
      </w:rPr>
    </w:pPr>
    <w:r w:rsidRPr="00EB7A86">
      <w:rPr>
        <w:noProof/>
        <w:sz w:val="16"/>
        <w:szCs w:val="16"/>
      </w:rPr>
      <w:drawing>
        <wp:anchor distT="0" distB="0" distL="114300" distR="114300" simplePos="0" relativeHeight="251659264" behindDoc="0" locked="0" layoutInCell="1" allowOverlap="1" wp14:anchorId="275A59A5" wp14:editId="6B0DBEDD">
          <wp:simplePos x="0" y="0"/>
          <wp:positionH relativeFrom="margin">
            <wp:align>left</wp:align>
          </wp:positionH>
          <wp:positionV relativeFrom="paragraph">
            <wp:posOffset>48260</wp:posOffset>
          </wp:positionV>
          <wp:extent cx="1565910" cy="746760"/>
          <wp:effectExtent l="0" t="0" r="0" b="0"/>
          <wp:wrapSquare wrapText="bothSides"/>
          <wp:docPr id="2079149396" name="Picture 1" descr="A lighthouse with a red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36263" name="Picture 1" descr="A lighthouse with a red roof&#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910" cy="746760"/>
                  </a:xfrm>
                  <a:prstGeom prst="rect">
                    <a:avLst/>
                  </a:prstGeom>
                  <a:noFill/>
                </pic:spPr>
              </pic:pic>
            </a:graphicData>
          </a:graphic>
          <wp14:sizeRelH relativeFrom="margin">
            <wp14:pctWidth>0</wp14:pctWidth>
          </wp14:sizeRelH>
          <wp14:sizeRelV relativeFrom="margin">
            <wp14:pctHeight>0</wp14:pctHeight>
          </wp14:sizeRelV>
        </wp:anchor>
      </w:drawing>
    </w:r>
    <w:r w:rsidRPr="00EB7A86">
      <w:rPr>
        <w:sz w:val="16"/>
        <w:szCs w:val="16"/>
      </w:rPr>
      <w:t>Rural Municipality of North Shore</w:t>
    </w:r>
  </w:p>
  <w:p w14:paraId="5C663A00" w14:textId="77777777" w:rsidR="00273A13" w:rsidRPr="00EB7A86" w:rsidRDefault="00273A13" w:rsidP="00273A13">
    <w:pPr>
      <w:pStyle w:val="RMNSheader2"/>
      <w:tabs>
        <w:tab w:val="left" w:pos="6946"/>
      </w:tabs>
      <w:rPr>
        <w:sz w:val="12"/>
        <w:szCs w:val="12"/>
      </w:rPr>
    </w:pPr>
    <w:r w:rsidRPr="00EB7A86">
      <w:rPr>
        <w:sz w:val="12"/>
        <w:szCs w:val="12"/>
      </w:rPr>
      <w:t xml:space="preserve">West </w:t>
    </w:r>
    <w:proofErr w:type="spellStart"/>
    <w:r w:rsidRPr="00EB7A86">
      <w:rPr>
        <w:sz w:val="12"/>
        <w:szCs w:val="12"/>
      </w:rPr>
      <w:t>Covehead</w:t>
    </w:r>
    <w:proofErr w:type="spellEnd"/>
    <w:r>
      <w:rPr>
        <w:sz w:val="12"/>
        <w:szCs w:val="12"/>
      </w:rPr>
      <w:t xml:space="preserve">, </w:t>
    </w:r>
    <w:proofErr w:type="spellStart"/>
    <w:r w:rsidRPr="00EB7A86">
      <w:rPr>
        <w:sz w:val="12"/>
        <w:szCs w:val="12"/>
      </w:rPr>
      <w:t>Covehead</w:t>
    </w:r>
    <w:proofErr w:type="spellEnd"/>
    <w:r w:rsidRPr="00EB7A86">
      <w:rPr>
        <w:sz w:val="12"/>
        <w:szCs w:val="12"/>
      </w:rPr>
      <w:t xml:space="preserve">   Stanhope</w:t>
    </w:r>
  </w:p>
  <w:p w14:paraId="58CBF295" w14:textId="77777777" w:rsidR="00273A13" w:rsidRPr="00EB7A86" w:rsidRDefault="00273A13" w:rsidP="00273A13">
    <w:pPr>
      <w:pStyle w:val="RMNSheader2"/>
      <w:tabs>
        <w:tab w:val="left" w:pos="6946"/>
      </w:tabs>
      <w:rPr>
        <w:sz w:val="12"/>
        <w:szCs w:val="12"/>
      </w:rPr>
    </w:pPr>
    <w:r w:rsidRPr="00EB7A86">
      <w:rPr>
        <w:sz w:val="12"/>
        <w:szCs w:val="12"/>
      </w:rPr>
      <w:t>Pleasant Grove</w:t>
    </w:r>
    <w:r>
      <w:rPr>
        <w:sz w:val="12"/>
        <w:szCs w:val="12"/>
      </w:rPr>
      <w:t xml:space="preserve">, </w:t>
    </w:r>
    <w:r w:rsidRPr="00EB7A86">
      <w:rPr>
        <w:sz w:val="12"/>
        <w:szCs w:val="12"/>
      </w:rPr>
      <w:t>Grand Tracadie</w:t>
    </w:r>
  </w:p>
  <w:p w14:paraId="23261D24" w14:textId="77777777" w:rsidR="00273A13" w:rsidRPr="00EB7A86" w:rsidRDefault="00273A13" w:rsidP="00273A13">
    <w:pPr>
      <w:pStyle w:val="RMNSheader2"/>
      <w:rPr>
        <w:sz w:val="12"/>
        <w:szCs w:val="12"/>
      </w:rPr>
    </w:pPr>
  </w:p>
  <w:p w14:paraId="0838ADD9" w14:textId="77777777" w:rsidR="00273A13" w:rsidRPr="00EB7A86" w:rsidRDefault="00273A13" w:rsidP="00273A13">
    <w:pPr>
      <w:pStyle w:val="RMNSheader2"/>
      <w:rPr>
        <w:sz w:val="12"/>
        <w:szCs w:val="12"/>
      </w:rPr>
    </w:pPr>
    <w:r w:rsidRPr="00EB7A86">
      <w:rPr>
        <w:sz w:val="12"/>
        <w:szCs w:val="12"/>
      </w:rPr>
      <w:t xml:space="preserve">2120 RTE 25, West </w:t>
    </w:r>
    <w:proofErr w:type="spellStart"/>
    <w:r w:rsidRPr="00EB7A86">
      <w:rPr>
        <w:sz w:val="12"/>
        <w:szCs w:val="12"/>
      </w:rPr>
      <w:t>Covehead</w:t>
    </w:r>
    <w:proofErr w:type="spellEnd"/>
    <w:r w:rsidRPr="00EB7A86">
      <w:rPr>
        <w:sz w:val="12"/>
        <w:szCs w:val="12"/>
      </w:rPr>
      <w:t xml:space="preserve"> PE C0A 1P0</w:t>
    </w:r>
  </w:p>
  <w:p w14:paraId="0172010D" w14:textId="77777777" w:rsidR="00273A13" w:rsidRPr="00EB7A86" w:rsidRDefault="00273A13" w:rsidP="00273A13">
    <w:pPr>
      <w:pStyle w:val="RMNSheader2"/>
      <w:rPr>
        <w:sz w:val="12"/>
        <w:szCs w:val="12"/>
      </w:rPr>
    </w:pPr>
    <w:r w:rsidRPr="00EB7A86">
      <w:rPr>
        <w:sz w:val="12"/>
        <w:szCs w:val="12"/>
      </w:rPr>
      <w:t>(902) 672-2600</w:t>
    </w:r>
  </w:p>
  <w:p w14:paraId="0D9F1170" w14:textId="77777777" w:rsidR="00273A13" w:rsidRPr="00EB7A86" w:rsidRDefault="00273A13" w:rsidP="00273A13">
    <w:pPr>
      <w:pStyle w:val="RMNSheader2"/>
      <w:rPr>
        <w:sz w:val="12"/>
        <w:szCs w:val="12"/>
      </w:rPr>
    </w:pPr>
    <w:r w:rsidRPr="00EB7A86">
      <w:rPr>
        <w:sz w:val="12"/>
        <w:szCs w:val="12"/>
      </w:rPr>
      <w:t>seniorassistant@northshorepei.ca</w:t>
    </w:r>
  </w:p>
  <w:p w14:paraId="2A6CB4A1" w14:textId="77777777" w:rsidR="00273A13" w:rsidRPr="00EB7A86" w:rsidRDefault="00273A13" w:rsidP="00273A13">
    <w:pPr>
      <w:pStyle w:val="RMNSheader2"/>
      <w:rPr>
        <w:sz w:val="12"/>
        <w:szCs w:val="12"/>
      </w:rPr>
    </w:pPr>
    <w:r w:rsidRPr="00EB7A86">
      <w:rPr>
        <w:sz w:val="12"/>
        <w:szCs w:val="12"/>
      </w:rPr>
      <w:t>www.northshorepei.ca</w:t>
    </w:r>
  </w:p>
  <w:p w14:paraId="5CC71ECD" w14:textId="77777777" w:rsidR="00273A13" w:rsidRDefault="0027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32654"/>
    <w:multiLevelType w:val="hybridMultilevel"/>
    <w:tmpl w:val="06764928"/>
    <w:lvl w:ilvl="0" w:tplc="266691F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E5C7074"/>
    <w:multiLevelType w:val="hybridMultilevel"/>
    <w:tmpl w:val="8D22DF9C"/>
    <w:lvl w:ilvl="0" w:tplc="5A20EB6E">
      <w:start w:val="1"/>
      <w:numFmt w:val="bullet"/>
      <w:pStyle w:val="BodyText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3803072">
    <w:abstractNumId w:val="0"/>
  </w:num>
  <w:num w:numId="2" w16cid:durableId="137901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C9"/>
    <w:rsid w:val="000059C5"/>
    <w:rsid w:val="00016083"/>
    <w:rsid w:val="00020EBF"/>
    <w:rsid w:val="000409AB"/>
    <w:rsid w:val="00053FA7"/>
    <w:rsid w:val="000554FF"/>
    <w:rsid w:val="00071231"/>
    <w:rsid w:val="000722B9"/>
    <w:rsid w:val="00091591"/>
    <w:rsid w:val="00091C3E"/>
    <w:rsid w:val="000A588B"/>
    <w:rsid w:val="000B00F1"/>
    <w:rsid w:val="000B1DAA"/>
    <w:rsid w:val="000B2572"/>
    <w:rsid w:val="000C47D8"/>
    <w:rsid w:val="000F49F0"/>
    <w:rsid w:val="000F720F"/>
    <w:rsid w:val="001307F4"/>
    <w:rsid w:val="00134362"/>
    <w:rsid w:val="00136A29"/>
    <w:rsid w:val="00160A6C"/>
    <w:rsid w:val="00173D21"/>
    <w:rsid w:val="00182E4E"/>
    <w:rsid w:val="001834CF"/>
    <w:rsid w:val="001A4318"/>
    <w:rsid w:val="001A7012"/>
    <w:rsid w:val="001E599C"/>
    <w:rsid w:val="00204FD5"/>
    <w:rsid w:val="002154B6"/>
    <w:rsid w:val="00222DDE"/>
    <w:rsid w:val="00226EEE"/>
    <w:rsid w:val="0025742A"/>
    <w:rsid w:val="00261888"/>
    <w:rsid w:val="0026632E"/>
    <w:rsid w:val="00273A13"/>
    <w:rsid w:val="00281BE4"/>
    <w:rsid w:val="00290C35"/>
    <w:rsid w:val="002C26BC"/>
    <w:rsid w:val="002C462C"/>
    <w:rsid w:val="002C6079"/>
    <w:rsid w:val="002F1C51"/>
    <w:rsid w:val="002F30D7"/>
    <w:rsid w:val="003023C6"/>
    <w:rsid w:val="003472AF"/>
    <w:rsid w:val="00367C3B"/>
    <w:rsid w:val="003740B8"/>
    <w:rsid w:val="00375D17"/>
    <w:rsid w:val="00385A5C"/>
    <w:rsid w:val="003A454B"/>
    <w:rsid w:val="003A6744"/>
    <w:rsid w:val="003B480B"/>
    <w:rsid w:val="003C1195"/>
    <w:rsid w:val="00430B00"/>
    <w:rsid w:val="00443E1F"/>
    <w:rsid w:val="00453317"/>
    <w:rsid w:val="0045484E"/>
    <w:rsid w:val="00476375"/>
    <w:rsid w:val="00476EEE"/>
    <w:rsid w:val="00487050"/>
    <w:rsid w:val="004A685A"/>
    <w:rsid w:val="004B0671"/>
    <w:rsid w:val="004B07B3"/>
    <w:rsid w:val="004D3710"/>
    <w:rsid w:val="004F0596"/>
    <w:rsid w:val="00507C74"/>
    <w:rsid w:val="0053519C"/>
    <w:rsid w:val="00535B72"/>
    <w:rsid w:val="0054325B"/>
    <w:rsid w:val="0057381E"/>
    <w:rsid w:val="0059257D"/>
    <w:rsid w:val="0059571E"/>
    <w:rsid w:val="005A7D0F"/>
    <w:rsid w:val="005B2B7F"/>
    <w:rsid w:val="005C4810"/>
    <w:rsid w:val="00603F2B"/>
    <w:rsid w:val="00617D1B"/>
    <w:rsid w:val="006223E2"/>
    <w:rsid w:val="00641F9F"/>
    <w:rsid w:val="006426B1"/>
    <w:rsid w:val="006464C8"/>
    <w:rsid w:val="00664BC4"/>
    <w:rsid w:val="006775A2"/>
    <w:rsid w:val="006908A4"/>
    <w:rsid w:val="006F3C16"/>
    <w:rsid w:val="00730BF4"/>
    <w:rsid w:val="0073413D"/>
    <w:rsid w:val="00735DF5"/>
    <w:rsid w:val="00741078"/>
    <w:rsid w:val="00777388"/>
    <w:rsid w:val="007A6CF3"/>
    <w:rsid w:val="007A7A16"/>
    <w:rsid w:val="007C0946"/>
    <w:rsid w:val="007E308B"/>
    <w:rsid w:val="007E5294"/>
    <w:rsid w:val="007F67D7"/>
    <w:rsid w:val="008100B7"/>
    <w:rsid w:val="00820927"/>
    <w:rsid w:val="008509AF"/>
    <w:rsid w:val="00852243"/>
    <w:rsid w:val="0085458D"/>
    <w:rsid w:val="008742B0"/>
    <w:rsid w:val="00886593"/>
    <w:rsid w:val="008B0F34"/>
    <w:rsid w:val="008B7DC0"/>
    <w:rsid w:val="008F1493"/>
    <w:rsid w:val="008F2D72"/>
    <w:rsid w:val="008F64DA"/>
    <w:rsid w:val="008F78D1"/>
    <w:rsid w:val="00936BC9"/>
    <w:rsid w:val="00946F41"/>
    <w:rsid w:val="009543C5"/>
    <w:rsid w:val="00956D1A"/>
    <w:rsid w:val="00974995"/>
    <w:rsid w:val="009826C4"/>
    <w:rsid w:val="0098480F"/>
    <w:rsid w:val="009A0487"/>
    <w:rsid w:val="009A779F"/>
    <w:rsid w:val="009D337E"/>
    <w:rsid w:val="009D4DB6"/>
    <w:rsid w:val="009D61A8"/>
    <w:rsid w:val="009F0034"/>
    <w:rsid w:val="009F38A4"/>
    <w:rsid w:val="00A00678"/>
    <w:rsid w:val="00A124B2"/>
    <w:rsid w:val="00A41172"/>
    <w:rsid w:val="00A654D0"/>
    <w:rsid w:val="00A72F88"/>
    <w:rsid w:val="00A74AF6"/>
    <w:rsid w:val="00A85A0F"/>
    <w:rsid w:val="00AC0ABE"/>
    <w:rsid w:val="00AD5F0E"/>
    <w:rsid w:val="00B14D1E"/>
    <w:rsid w:val="00B81753"/>
    <w:rsid w:val="00BA4010"/>
    <w:rsid w:val="00BC7145"/>
    <w:rsid w:val="00BD34A5"/>
    <w:rsid w:val="00BD5C1C"/>
    <w:rsid w:val="00BE10BA"/>
    <w:rsid w:val="00BE43DD"/>
    <w:rsid w:val="00C03D27"/>
    <w:rsid w:val="00C15486"/>
    <w:rsid w:val="00C169DB"/>
    <w:rsid w:val="00C3140D"/>
    <w:rsid w:val="00C511D8"/>
    <w:rsid w:val="00C60E23"/>
    <w:rsid w:val="00C849AF"/>
    <w:rsid w:val="00CB642D"/>
    <w:rsid w:val="00CE442A"/>
    <w:rsid w:val="00CF0B4D"/>
    <w:rsid w:val="00D21054"/>
    <w:rsid w:val="00D40C1D"/>
    <w:rsid w:val="00D4369C"/>
    <w:rsid w:val="00D828BD"/>
    <w:rsid w:val="00D949EC"/>
    <w:rsid w:val="00DA5C25"/>
    <w:rsid w:val="00DA6F48"/>
    <w:rsid w:val="00DB1828"/>
    <w:rsid w:val="00DF0354"/>
    <w:rsid w:val="00E03765"/>
    <w:rsid w:val="00E43CD5"/>
    <w:rsid w:val="00E53F1C"/>
    <w:rsid w:val="00E67193"/>
    <w:rsid w:val="00E8564D"/>
    <w:rsid w:val="00E91A61"/>
    <w:rsid w:val="00EA35CE"/>
    <w:rsid w:val="00EB7235"/>
    <w:rsid w:val="00EB7A86"/>
    <w:rsid w:val="00EC4606"/>
    <w:rsid w:val="00ED055E"/>
    <w:rsid w:val="00EE1212"/>
    <w:rsid w:val="00EE1D21"/>
    <w:rsid w:val="00F53BDE"/>
    <w:rsid w:val="00F926C5"/>
    <w:rsid w:val="00FA3EB0"/>
    <w:rsid w:val="00FD2D84"/>
    <w:rsid w:val="00FE0006"/>
    <w:rsid w:val="00FF7C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7EA4"/>
  <w15:chartTrackingRefBased/>
  <w15:docId w15:val="{1FC165D0-B37A-41BD-9B53-3D85F596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FD5"/>
    <w:pPr>
      <w:tabs>
        <w:tab w:val="center" w:pos="4680"/>
        <w:tab w:val="left" w:pos="5625"/>
      </w:tabs>
      <w:spacing w:after="0" w:line="240" w:lineRule="auto"/>
    </w:pPr>
    <w:rPr>
      <w:rFonts w:eastAsia="Times New Roman" w:cstheme="minorHAnsi"/>
    </w:rPr>
  </w:style>
  <w:style w:type="paragraph" w:styleId="Heading1">
    <w:name w:val="heading 1"/>
    <w:basedOn w:val="Normal"/>
    <w:next w:val="Normal"/>
    <w:link w:val="Heading1Char"/>
    <w:uiPriority w:val="9"/>
    <w:qFormat/>
    <w:rsid w:val="00EE1D21"/>
    <w:pPr>
      <w:keepNext/>
      <w:keepLines/>
      <w:tabs>
        <w:tab w:val="clear" w:pos="4680"/>
        <w:tab w:val="clear" w:pos="5625"/>
      </w:tabs>
      <w:spacing w:before="240" w:after="120"/>
      <w:outlineLvl w:val="0"/>
    </w:pPr>
    <w:rPr>
      <w:rFonts w:asciiTheme="majorHAnsi" w:eastAsiaTheme="majorEastAsia" w:hAnsiTheme="majorHAnsi" w:cstheme="majorBidi"/>
      <w:b/>
      <w:bCs/>
      <w:color w:val="2F5496" w:themeColor="accent1" w:themeShade="BF"/>
      <w:kern w:val="2"/>
      <w:sz w:val="32"/>
      <w:szCs w:val="3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BD34A5"/>
    <w:pPr>
      <w:widowControl w:val="0"/>
      <w:autoSpaceDE w:val="0"/>
      <w:autoSpaceDN w:val="0"/>
      <w:adjustRightInd w:val="0"/>
      <w:spacing w:after="0" w:line="240" w:lineRule="auto"/>
    </w:pPr>
    <w:rPr>
      <w:rFonts w:ascii="Arial" w:eastAsiaTheme="minorEastAsia" w:hAnsi="Arial" w:cs="Arial"/>
      <w:sz w:val="24"/>
      <w:szCs w:val="24"/>
      <w:lang w:eastAsia="en-CA"/>
    </w:rPr>
  </w:style>
  <w:style w:type="character" w:styleId="Hyperlink">
    <w:name w:val="Hyperlink"/>
    <w:basedOn w:val="DefaultParagraphFont"/>
    <w:uiPriority w:val="99"/>
    <w:unhideWhenUsed/>
    <w:rsid w:val="00BD34A5"/>
    <w:rPr>
      <w:color w:val="0563C1" w:themeColor="hyperlink"/>
      <w:u w:val="single"/>
    </w:rPr>
  </w:style>
  <w:style w:type="character" w:styleId="UnresolvedMention">
    <w:name w:val="Unresolved Mention"/>
    <w:basedOn w:val="DefaultParagraphFont"/>
    <w:uiPriority w:val="99"/>
    <w:semiHidden/>
    <w:unhideWhenUsed/>
    <w:rsid w:val="00535B72"/>
    <w:rPr>
      <w:color w:val="605E5C"/>
      <w:shd w:val="clear" w:color="auto" w:fill="E1DFDD"/>
    </w:rPr>
  </w:style>
  <w:style w:type="paragraph" w:styleId="Header">
    <w:name w:val="header"/>
    <w:basedOn w:val="Normal"/>
    <w:link w:val="HeaderChar"/>
    <w:uiPriority w:val="99"/>
    <w:unhideWhenUsed/>
    <w:rsid w:val="003A6744"/>
    <w:pPr>
      <w:tabs>
        <w:tab w:val="right" w:pos="9360"/>
      </w:tabs>
    </w:pPr>
  </w:style>
  <w:style w:type="character" w:customStyle="1" w:styleId="HeaderChar">
    <w:name w:val="Header Char"/>
    <w:basedOn w:val="DefaultParagraphFont"/>
    <w:link w:val="Header"/>
    <w:uiPriority w:val="99"/>
    <w:rsid w:val="003A67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6744"/>
    <w:pPr>
      <w:tabs>
        <w:tab w:val="right" w:pos="9360"/>
      </w:tabs>
    </w:pPr>
  </w:style>
  <w:style w:type="character" w:customStyle="1" w:styleId="FooterChar">
    <w:name w:val="Footer Char"/>
    <w:basedOn w:val="DefaultParagraphFont"/>
    <w:link w:val="Footer"/>
    <w:uiPriority w:val="99"/>
    <w:rsid w:val="003A6744"/>
    <w:rPr>
      <w:rFonts w:ascii="Times New Roman" w:eastAsia="Times New Roman" w:hAnsi="Times New Roman" w:cs="Times New Roman"/>
      <w:sz w:val="24"/>
      <w:szCs w:val="24"/>
    </w:rPr>
  </w:style>
  <w:style w:type="paragraph" w:customStyle="1" w:styleId="Standard">
    <w:name w:val="Standard"/>
    <w:link w:val="StandardChar"/>
    <w:rsid w:val="003A6744"/>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BodyText">
    <w:name w:val="Body Text"/>
    <w:basedOn w:val="Normal"/>
    <w:link w:val="BodyTextChar"/>
    <w:uiPriority w:val="99"/>
    <w:semiHidden/>
    <w:unhideWhenUsed/>
    <w:rsid w:val="000409AB"/>
    <w:pPr>
      <w:spacing w:after="120"/>
    </w:pPr>
  </w:style>
  <w:style w:type="character" w:customStyle="1" w:styleId="BodyTextChar">
    <w:name w:val="Body Text Char"/>
    <w:basedOn w:val="DefaultParagraphFont"/>
    <w:link w:val="BodyText"/>
    <w:uiPriority w:val="99"/>
    <w:semiHidden/>
    <w:rsid w:val="000409AB"/>
    <w:rPr>
      <w:rFonts w:ascii="Times New Roman" w:eastAsia="Times New Roman" w:hAnsi="Times New Roman" w:cs="Times New Roman"/>
      <w:sz w:val="24"/>
      <w:szCs w:val="24"/>
    </w:rPr>
  </w:style>
  <w:style w:type="paragraph" w:styleId="ListParagraph">
    <w:name w:val="List Paragraph"/>
    <w:basedOn w:val="Normal"/>
    <w:uiPriority w:val="34"/>
    <w:qFormat/>
    <w:rsid w:val="000F49F0"/>
    <w:pPr>
      <w:ind w:left="720"/>
      <w:contextualSpacing/>
    </w:pPr>
  </w:style>
  <w:style w:type="paragraph" w:customStyle="1" w:styleId="Default">
    <w:name w:val="Default"/>
    <w:rsid w:val="007A6C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ight">
    <w:name w:val="Right"/>
    <w:basedOn w:val="Header"/>
    <w:link w:val="RightChar"/>
    <w:qFormat/>
    <w:rsid w:val="00B81753"/>
    <w:pPr>
      <w:tabs>
        <w:tab w:val="clear" w:pos="9360"/>
      </w:tabs>
      <w:jc w:val="right"/>
    </w:pPr>
  </w:style>
  <w:style w:type="character" w:customStyle="1" w:styleId="RightChar">
    <w:name w:val="Right Char"/>
    <w:basedOn w:val="HeaderChar"/>
    <w:link w:val="Right"/>
    <w:rsid w:val="00B81753"/>
    <w:rPr>
      <w:rFonts w:ascii="Times New Roman" w:eastAsia="Times New Roman" w:hAnsi="Times New Roman" w:cs="Times New Roman"/>
      <w:sz w:val="24"/>
      <w:szCs w:val="24"/>
    </w:rPr>
  </w:style>
  <w:style w:type="paragraph" w:customStyle="1" w:styleId="RMNSheader1">
    <w:name w:val="RMNS_header1"/>
    <w:basedOn w:val="Normal"/>
    <w:link w:val="RMNSheader1Char"/>
    <w:qFormat/>
    <w:rsid w:val="00204FD5"/>
    <w:rPr>
      <w:rFonts w:asciiTheme="majorHAnsi" w:hAnsiTheme="majorHAnsi" w:cstheme="majorHAnsi"/>
      <w:b/>
      <w:bCs/>
      <w:color w:val="00447D"/>
    </w:rPr>
  </w:style>
  <w:style w:type="character" w:customStyle="1" w:styleId="RMNSheader1Char">
    <w:name w:val="RMNS_header1 Char"/>
    <w:basedOn w:val="DefaultParagraphFont"/>
    <w:link w:val="RMNSheader1"/>
    <w:rsid w:val="00204FD5"/>
    <w:rPr>
      <w:rFonts w:asciiTheme="majorHAnsi" w:eastAsia="Times New Roman" w:hAnsiTheme="majorHAnsi" w:cstheme="majorHAnsi"/>
      <w:b/>
      <w:bCs/>
      <w:color w:val="00447D"/>
      <w:sz w:val="24"/>
      <w:szCs w:val="24"/>
    </w:rPr>
  </w:style>
  <w:style w:type="paragraph" w:customStyle="1" w:styleId="RMNSheader2">
    <w:name w:val="RMNS_header2"/>
    <w:basedOn w:val="Standard"/>
    <w:link w:val="RMNSheader2Char"/>
    <w:qFormat/>
    <w:rsid w:val="00204FD5"/>
    <w:rPr>
      <w:rFonts w:asciiTheme="majorHAnsi" w:hAnsiTheme="majorHAnsi" w:cstheme="majorHAnsi"/>
      <w:color w:val="00447D"/>
      <w:sz w:val="18"/>
      <w:szCs w:val="18"/>
    </w:rPr>
  </w:style>
  <w:style w:type="character" w:customStyle="1" w:styleId="StandardChar">
    <w:name w:val="Standard Char"/>
    <w:basedOn w:val="DefaultParagraphFont"/>
    <w:link w:val="Standard"/>
    <w:rsid w:val="00204FD5"/>
    <w:rPr>
      <w:rFonts w:ascii="Times New Roman" w:eastAsia="SimSun" w:hAnsi="Times New Roman" w:cs="Lucida Sans"/>
      <w:kern w:val="3"/>
      <w:sz w:val="24"/>
      <w:szCs w:val="24"/>
      <w:lang w:eastAsia="zh-CN" w:bidi="hi-IN"/>
    </w:rPr>
  </w:style>
  <w:style w:type="character" w:customStyle="1" w:styleId="RMNSheader2Char">
    <w:name w:val="RMNS_header2 Char"/>
    <w:basedOn w:val="StandardChar"/>
    <w:link w:val="RMNSheader2"/>
    <w:rsid w:val="00204FD5"/>
    <w:rPr>
      <w:rFonts w:asciiTheme="majorHAnsi" w:eastAsia="SimSun" w:hAnsiTheme="majorHAnsi" w:cstheme="majorHAnsi"/>
      <w:color w:val="00447D"/>
      <w:kern w:val="3"/>
      <w:sz w:val="18"/>
      <w:szCs w:val="18"/>
      <w:lang w:eastAsia="zh-CN" w:bidi="hi-IN"/>
    </w:rPr>
  </w:style>
  <w:style w:type="paragraph" w:customStyle="1" w:styleId="right0">
    <w:name w:val="right"/>
    <w:basedOn w:val="Header"/>
    <w:link w:val="rightChar0"/>
    <w:qFormat/>
    <w:rsid w:val="00204FD5"/>
    <w:pPr>
      <w:tabs>
        <w:tab w:val="clear" w:pos="9360"/>
      </w:tabs>
      <w:jc w:val="right"/>
    </w:pPr>
  </w:style>
  <w:style w:type="character" w:customStyle="1" w:styleId="rightChar0">
    <w:name w:val="right Char"/>
    <w:basedOn w:val="HeaderChar"/>
    <w:link w:val="right0"/>
    <w:rsid w:val="00204FD5"/>
    <w:rPr>
      <w:rFonts w:ascii="Times New Roman" w:eastAsia="Times New Roman" w:hAnsi="Times New Roman" w:cstheme="minorHAnsi"/>
      <w:sz w:val="24"/>
      <w:szCs w:val="24"/>
    </w:rPr>
  </w:style>
  <w:style w:type="paragraph" w:customStyle="1" w:styleId="RMNSfooter1">
    <w:name w:val="RMNS_footer1"/>
    <w:basedOn w:val="Footer"/>
    <w:link w:val="RMNSfooter1Char"/>
    <w:qFormat/>
    <w:rsid w:val="00222DDE"/>
    <w:pPr>
      <w:jc w:val="center"/>
    </w:pPr>
  </w:style>
  <w:style w:type="character" w:customStyle="1" w:styleId="RMNSfooter1Char">
    <w:name w:val="RMNS_footer1 Char"/>
    <w:basedOn w:val="FooterChar"/>
    <w:link w:val="RMNSfooter1"/>
    <w:rsid w:val="00222DDE"/>
    <w:rPr>
      <w:rFonts w:ascii="Times New Roman" w:eastAsia="Times New Roman" w:hAnsi="Times New Roman" w:cstheme="minorHAnsi"/>
      <w:sz w:val="24"/>
      <w:szCs w:val="24"/>
    </w:rPr>
  </w:style>
  <w:style w:type="paragraph" w:customStyle="1" w:styleId="RMNSfooter2">
    <w:name w:val="RMNS_footer2"/>
    <w:basedOn w:val="Footer"/>
    <w:link w:val="RMNSfooter2Char"/>
    <w:rsid w:val="00222DDE"/>
    <w:pPr>
      <w:jc w:val="center"/>
    </w:pPr>
  </w:style>
  <w:style w:type="character" w:customStyle="1" w:styleId="RMNSfooter2Char">
    <w:name w:val="RMNS_footer2 Char"/>
    <w:basedOn w:val="FooterChar"/>
    <w:link w:val="RMNSfooter2"/>
    <w:rsid w:val="00222DDE"/>
    <w:rPr>
      <w:rFonts w:ascii="Times New Roman" w:eastAsia="Times New Roman" w:hAnsi="Times New Roman" w:cstheme="minorHAnsi"/>
      <w:sz w:val="24"/>
      <w:szCs w:val="24"/>
    </w:rPr>
  </w:style>
  <w:style w:type="character" w:customStyle="1" w:styleId="Heading1Char">
    <w:name w:val="Heading 1 Char"/>
    <w:basedOn w:val="DefaultParagraphFont"/>
    <w:link w:val="Heading1"/>
    <w:uiPriority w:val="9"/>
    <w:rsid w:val="00EE1D21"/>
    <w:rPr>
      <w:rFonts w:asciiTheme="majorHAnsi" w:eastAsiaTheme="majorEastAsia" w:hAnsiTheme="majorHAnsi" w:cstheme="majorBidi"/>
      <w:b/>
      <w:bCs/>
      <w:color w:val="2F5496" w:themeColor="accent1" w:themeShade="BF"/>
      <w:kern w:val="2"/>
      <w:sz w:val="32"/>
      <w:szCs w:val="36"/>
      <w:lang w:val="en-US"/>
      <w14:ligatures w14:val="standardContextual"/>
    </w:rPr>
  </w:style>
  <w:style w:type="paragraph" w:styleId="Title">
    <w:name w:val="Title"/>
    <w:basedOn w:val="Normal"/>
    <w:next w:val="Normal"/>
    <w:link w:val="TitleChar"/>
    <w:uiPriority w:val="10"/>
    <w:qFormat/>
    <w:rsid w:val="00EE1D21"/>
    <w:pPr>
      <w:tabs>
        <w:tab w:val="clear" w:pos="4680"/>
        <w:tab w:val="clear" w:pos="5625"/>
      </w:tabs>
      <w:contextualSpacing/>
    </w:pPr>
    <w:rPr>
      <w:rFonts w:ascii="Univers" w:eastAsiaTheme="majorEastAsia" w:hAnsi="Univers" w:cstheme="majorBidi"/>
      <w:spacing w:val="-10"/>
      <w:kern w:val="28"/>
      <w:sz w:val="36"/>
      <w:szCs w:val="36"/>
      <w:lang w:val="en-US"/>
      <w14:ligatures w14:val="standardContextual"/>
    </w:rPr>
  </w:style>
  <w:style w:type="character" w:customStyle="1" w:styleId="TitleChar">
    <w:name w:val="Title Char"/>
    <w:basedOn w:val="DefaultParagraphFont"/>
    <w:link w:val="Title"/>
    <w:uiPriority w:val="10"/>
    <w:rsid w:val="00EE1D21"/>
    <w:rPr>
      <w:rFonts w:ascii="Univers" w:eastAsiaTheme="majorEastAsia" w:hAnsi="Univers" w:cstheme="majorBidi"/>
      <w:spacing w:val="-10"/>
      <w:kern w:val="28"/>
      <w:sz w:val="36"/>
      <w:szCs w:val="36"/>
      <w:lang w:val="en-US"/>
      <w14:ligatures w14:val="standardContextual"/>
    </w:rPr>
  </w:style>
  <w:style w:type="character" w:styleId="Strong">
    <w:name w:val="Strong"/>
    <w:basedOn w:val="DefaultParagraphFont"/>
    <w:uiPriority w:val="22"/>
    <w:qFormat/>
    <w:rsid w:val="00EE1D21"/>
    <w:rPr>
      <w:b/>
      <w:bCs/>
    </w:rPr>
  </w:style>
  <w:style w:type="paragraph" w:customStyle="1" w:styleId="BodyTextbullet">
    <w:name w:val="Body Text bullet"/>
    <w:basedOn w:val="ListParagraph"/>
    <w:qFormat/>
    <w:rsid w:val="00EE1D21"/>
    <w:pPr>
      <w:numPr>
        <w:numId w:val="2"/>
      </w:numPr>
      <w:tabs>
        <w:tab w:val="clear" w:pos="4680"/>
        <w:tab w:val="clear" w:pos="5625"/>
      </w:tabs>
      <w:spacing w:after="60"/>
      <w:contextualSpacing w:val="0"/>
    </w:pPr>
    <w:rPr>
      <w:rFonts w:ascii="Univers" w:eastAsiaTheme="minorHAnsi" w:hAnsi="Univers" w:cstheme="minorBidi"/>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13458">
      <w:bodyDiv w:val="1"/>
      <w:marLeft w:val="0"/>
      <w:marRight w:val="0"/>
      <w:marTop w:val="0"/>
      <w:marBottom w:val="0"/>
      <w:divBdr>
        <w:top w:val="none" w:sz="0" w:space="0" w:color="auto"/>
        <w:left w:val="none" w:sz="0" w:space="0" w:color="auto"/>
        <w:bottom w:val="none" w:sz="0" w:space="0" w:color="auto"/>
        <w:right w:val="none" w:sz="0" w:space="0" w:color="auto"/>
      </w:divBdr>
    </w:div>
    <w:div w:id="641428746">
      <w:bodyDiv w:val="1"/>
      <w:marLeft w:val="0"/>
      <w:marRight w:val="0"/>
      <w:marTop w:val="0"/>
      <w:marBottom w:val="0"/>
      <w:divBdr>
        <w:top w:val="none" w:sz="0" w:space="0" w:color="auto"/>
        <w:left w:val="none" w:sz="0" w:space="0" w:color="auto"/>
        <w:bottom w:val="none" w:sz="0" w:space="0" w:color="auto"/>
        <w:right w:val="none" w:sz="0" w:space="0" w:color="auto"/>
      </w:divBdr>
      <w:divsChild>
        <w:div w:id="1255742128">
          <w:marLeft w:val="0"/>
          <w:marRight w:val="0"/>
          <w:marTop w:val="0"/>
          <w:marBottom w:val="0"/>
          <w:divBdr>
            <w:top w:val="none" w:sz="0" w:space="0" w:color="auto"/>
            <w:left w:val="none" w:sz="0" w:space="0" w:color="auto"/>
            <w:bottom w:val="none" w:sz="0" w:space="0" w:color="auto"/>
            <w:right w:val="none" w:sz="0" w:space="0" w:color="auto"/>
          </w:divBdr>
        </w:div>
        <w:div w:id="1554652830">
          <w:marLeft w:val="0"/>
          <w:marRight w:val="0"/>
          <w:marTop w:val="0"/>
          <w:marBottom w:val="0"/>
          <w:divBdr>
            <w:top w:val="none" w:sz="0" w:space="0" w:color="auto"/>
            <w:left w:val="none" w:sz="0" w:space="0" w:color="auto"/>
            <w:bottom w:val="none" w:sz="0" w:space="0" w:color="auto"/>
            <w:right w:val="none" w:sz="0" w:space="0" w:color="auto"/>
          </w:divBdr>
        </w:div>
        <w:div w:id="348876574">
          <w:marLeft w:val="0"/>
          <w:marRight w:val="0"/>
          <w:marTop w:val="0"/>
          <w:marBottom w:val="0"/>
          <w:divBdr>
            <w:top w:val="none" w:sz="0" w:space="0" w:color="auto"/>
            <w:left w:val="none" w:sz="0" w:space="0" w:color="auto"/>
            <w:bottom w:val="none" w:sz="0" w:space="0" w:color="auto"/>
            <w:right w:val="none" w:sz="0" w:space="0" w:color="auto"/>
          </w:divBdr>
        </w:div>
        <w:div w:id="1950769671">
          <w:marLeft w:val="0"/>
          <w:marRight w:val="0"/>
          <w:marTop w:val="0"/>
          <w:marBottom w:val="0"/>
          <w:divBdr>
            <w:top w:val="none" w:sz="0" w:space="0" w:color="auto"/>
            <w:left w:val="none" w:sz="0" w:space="0" w:color="auto"/>
            <w:bottom w:val="none" w:sz="0" w:space="0" w:color="auto"/>
            <w:right w:val="none" w:sz="0" w:space="0" w:color="auto"/>
          </w:divBdr>
        </w:div>
        <w:div w:id="1298609640">
          <w:marLeft w:val="0"/>
          <w:marRight w:val="0"/>
          <w:marTop w:val="0"/>
          <w:marBottom w:val="0"/>
          <w:divBdr>
            <w:top w:val="none" w:sz="0" w:space="0" w:color="auto"/>
            <w:left w:val="none" w:sz="0" w:space="0" w:color="auto"/>
            <w:bottom w:val="none" w:sz="0" w:space="0" w:color="auto"/>
            <w:right w:val="none" w:sz="0" w:space="0" w:color="auto"/>
          </w:divBdr>
        </w:div>
        <w:div w:id="323512800">
          <w:marLeft w:val="0"/>
          <w:marRight w:val="0"/>
          <w:marTop w:val="0"/>
          <w:marBottom w:val="0"/>
          <w:divBdr>
            <w:top w:val="none" w:sz="0" w:space="0" w:color="auto"/>
            <w:left w:val="none" w:sz="0" w:space="0" w:color="auto"/>
            <w:bottom w:val="none" w:sz="0" w:space="0" w:color="auto"/>
            <w:right w:val="none" w:sz="0" w:space="0" w:color="auto"/>
          </w:divBdr>
        </w:div>
        <w:div w:id="1738280757">
          <w:marLeft w:val="0"/>
          <w:marRight w:val="0"/>
          <w:marTop w:val="0"/>
          <w:marBottom w:val="0"/>
          <w:divBdr>
            <w:top w:val="none" w:sz="0" w:space="0" w:color="auto"/>
            <w:left w:val="none" w:sz="0" w:space="0" w:color="auto"/>
            <w:bottom w:val="none" w:sz="0" w:space="0" w:color="auto"/>
            <w:right w:val="none" w:sz="0" w:space="0" w:color="auto"/>
          </w:divBdr>
        </w:div>
        <w:div w:id="1951470294">
          <w:marLeft w:val="0"/>
          <w:marRight w:val="0"/>
          <w:marTop w:val="0"/>
          <w:marBottom w:val="0"/>
          <w:divBdr>
            <w:top w:val="none" w:sz="0" w:space="0" w:color="auto"/>
            <w:left w:val="none" w:sz="0" w:space="0" w:color="auto"/>
            <w:bottom w:val="none" w:sz="0" w:space="0" w:color="auto"/>
            <w:right w:val="none" w:sz="0" w:space="0" w:color="auto"/>
          </w:divBdr>
          <w:divsChild>
            <w:div w:id="17264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0698">
      <w:bodyDiv w:val="1"/>
      <w:marLeft w:val="0"/>
      <w:marRight w:val="0"/>
      <w:marTop w:val="0"/>
      <w:marBottom w:val="0"/>
      <w:divBdr>
        <w:top w:val="none" w:sz="0" w:space="0" w:color="auto"/>
        <w:left w:val="none" w:sz="0" w:space="0" w:color="auto"/>
        <w:bottom w:val="none" w:sz="0" w:space="0" w:color="auto"/>
        <w:right w:val="none" w:sz="0" w:space="0" w:color="auto"/>
      </w:divBdr>
    </w:div>
    <w:div w:id="1003243182">
      <w:bodyDiv w:val="1"/>
      <w:marLeft w:val="0"/>
      <w:marRight w:val="0"/>
      <w:marTop w:val="0"/>
      <w:marBottom w:val="0"/>
      <w:divBdr>
        <w:top w:val="none" w:sz="0" w:space="0" w:color="auto"/>
        <w:left w:val="none" w:sz="0" w:space="0" w:color="auto"/>
        <w:bottom w:val="none" w:sz="0" w:space="0" w:color="auto"/>
        <w:right w:val="none" w:sz="0" w:space="0" w:color="auto"/>
      </w:divBdr>
    </w:div>
    <w:div w:id="1767190901">
      <w:bodyDiv w:val="1"/>
      <w:marLeft w:val="0"/>
      <w:marRight w:val="0"/>
      <w:marTop w:val="0"/>
      <w:marBottom w:val="0"/>
      <w:divBdr>
        <w:top w:val="none" w:sz="0" w:space="0" w:color="auto"/>
        <w:left w:val="none" w:sz="0" w:space="0" w:color="auto"/>
        <w:bottom w:val="none" w:sz="0" w:space="0" w:color="auto"/>
        <w:right w:val="none" w:sz="0" w:space="0" w:color="auto"/>
      </w:divBdr>
      <w:divsChild>
        <w:div w:id="709305896">
          <w:marLeft w:val="0"/>
          <w:marRight w:val="0"/>
          <w:marTop w:val="0"/>
          <w:marBottom w:val="0"/>
          <w:divBdr>
            <w:top w:val="none" w:sz="0" w:space="0" w:color="auto"/>
            <w:left w:val="none" w:sz="0" w:space="0" w:color="auto"/>
            <w:bottom w:val="none" w:sz="0" w:space="0" w:color="auto"/>
            <w:right w:val="none" w:sz="0" w:space="0" w:color="auto"/>
          </w:divBdr>
        </w:div>
        <w:div w:id="1548643733">
          <w:marLeft w:val="0"/>
          <w:marRight w:val="0"/>
          <w:marTop w:val="0"/>
          <w:marBottom w:val="0"/>
          <w:divBdr>
            <w:top w:val="none" w:sz="0" w:space="0" w:color="auto"/>
            <w:left w:val="none" w:sz="0" w:space="0" w:color="auto"/>
            <w:bottom w:val="none" w:sz="0" w:space="0" w:color="auto"/>
            <w:right w:val="none" w:sz="0" w:space="0" w:color="auto"/>
          </w:divBdr>
        </w:div>
        <w:div w:id="618606996">
          <w:marLeft w:val="0"/>
          <w:marRight w:val="0"/>
          <w:marTop w:val="0"/>
          <w:marBottom w:val="0"/>
          <w:divBdr>
            <w:top w:val="none" w:sz="0" w:space="0" w:color="auto"/>
            <w:left w:val="none" w:sz="0" w:space="0" w:color="auto"/>
            <w:bottom w:val="none" w:sz="0" w:space="0" w:color="auto"/>
            <w:right w:val="none" w:sz="0" w:space="0" w:color="auto"/>
          </w:divBdr>
        </w:div>
        <w:div w:id="40595677">
          <w:marLeft w:val="0"/>
          <w:marRight w:val="0"/>
          <w:marTop w:val="0"/>
          <w:marBottom w:val="0"/>
          <w:divBdr>
            <w:top w:val="none" w:sz="0" w:space="0" w:color="auto"/>
            <w:left w:val="none" w:sz="0" w:space="0" w:color="auto"/>
            <w:bottom w:val="none" w:sz="0" w:space="0" w:color="auto"/>
            <w:right w:val="none" w:sz="0" w:space="0" w:color="auto"/>
          </w:divBdr>
        </w:div>
        <w:div w:id="1882011539">
          <w:marLeft w:val="0"/>
          <w:marRight w:val="0"/>
          <w:marTop w:val="0"/>
          <w:marBottom w:val="0"/>
          <w:divBdr>
            <w:top w:val="none" w:sz="0" w:space="0" w:color="auto"/>
            <w:left w:val="none" w:sz="0" w:space="0" w:color="auto"/>
            <w:bottom w:val="none" w:sz="0" w:space="0" w:color="auto"/>
            <w:right w:val="none" w:sz="0" w:space="0" w:color="auto"/>
          </w:divBdr>
        </w:div>
        <w:div w:id="676077313">
          <w:marLeft w:val="0"/>
          <w:marRight w:val="0"/>
          <w:marTop w:val="0"/>
          <w:marBottom w:val="0"/>
          <w:divBdr>
            <w:top w:val="none" w:sz="0" w:space="0" w:color="auto"/>
            <w:left w:val="none" w:sz="0" w:space="0" w:color="auto"/>
            <w:bottom w:val="none" w:sz="0" w:space="0" w:color="auto"/>
            <w:right w:val="none" w:sz="0" w:space="0" w:color="auto"/>
          </w:divBdr>
        </w:div>
        <w:div w:id="173540050">
          <w:marLeft w:val="0"/>
          <w:marRight w:val="0"/>
          <w:marTop w:val="0"/>
          <w:marBottom w:val="0"/>
          <w:divBdr>
            <w:top w:val="none" w:sz="0" w:space="0" w:color="auto"/>
            <w:left w:val="none" w:sz="0" w:space="0" w:color="auto"/>
            <w:bottom w:val="none" w:sz="0" w:space="0" w:color="auto"/>
            <w:right w:val="none" w:sz="0" w:space="0" w:color="auto"/>
          </w:divBdr>
        </w:div>
        <w:div w:id="860633749">
          <w:marLeft w:val="0"/>
          <w:marRight w:val="0"/>
          <w:marTop w:val="0"/>
          <w:marBottom w:val="0"/>
          <w:divBdr>
            <w:top w:val="none" w:sz="0" w:space="0" w:color="auto"/>
            <w:left w:val="none" w:sz="0" w:space="0" w:color="auto"/>
            <w:bottom w:val="none" w:sz="0" w:space="0" w:color="auto"/>
            <w:right w:val="none" w:sz="0" w:space="0" w:color="auto"/>
          </w:divBdr>
        </w:div>
        <w:div w:id="2130314160">
          <w:marLeft w:val="0"/>
          <w:marRight w:val="0"/>
          <w:marTop w:val="0"/>
          <w:marBottom w:val="0"/>
          <w:divBdr>
            <w:top w:val="none" w:sz="0" w:space="0" w:color="auto"/>
            <w:left w:val="none" w:sz="0" w:space="0" w:color="auto"/>
            <w:bottom w:val="none" w:sz="0" w:space="0" w:color="auto"/>
            <w:right w:val="none" w:sz="0" w:space="0" w:color="auto"/>
          </w:divBdr>
        </w:div>
        <w:div w:id="287585110">
          <w:marLeft w:val="0"/>
          <w:marRight w:val="0"/>
          <w:marTop w:val="0"/>
          <w:marBottom w:val="0"/>
          <w:divBdr>
            <w:top w:val="none" w:sz="0" w:space="0" w:color="auto"/>
            <w:left w:val="none" w:sz="0" w:space="0" w:color="auto"/>
            <w:bottom w:val="none" w:sz="0" w:space="0" w:color="auto"/>
            <w:right w:val="none" w:sz="0" w:space="0" w:color="auto"/>
          </w:divBdr>
        </w:div>
        <w:div w:id="329869324">
          <w:marLeft w:val="0"/>
          <w:marRight w:val="0"/>
          <w:marTop w:val="0"/>
          <w:marBottom w:val="0"/>
          <w:divBdr>
            <w:top w:val="none" w:sz="0" w:space="0" w:color="auto"/>
            <w:left w:val="none" w:sz="0" w:space="0" w:color="auto"/>
            <w:bottom w:val="none" w:sz="0" w:space="0" w:color="auto"/>
            <w:right w:val="none" w:sz="0" w:space="0" w:color="auto"/>
          </w:divBdr>
        </w:div>
        <w:div w:id="676463748">
          <w:marLeft w:val="0"/>
          <w:marRight w:val="0"/>
          <w:marTop w:val="0"/>
          <w:marBottom w:val="0"/>
          <w:divBdr>
            <w:top w:val="none" w:sz="0" w:space="0" w:color="auto"/>
            <w:left w:val="none" w:sz="0" w:space="0" w:color="auto"/>
            <w:bottom w:val="none" w:sz="0" w:space="0" w:color="auto"/>
            <w:right w:val="none" w:sz="0" w:space="0" w:color="auto"/>
          </w:divBdr>
        </w:div>
        <w:div w:id="963585190">
          <w:marLeft w:val="0"/>
          <w:marRight w:val="0"/>
          <w:marTop w:val="0"/>
          <w:marBottom w:val="0"/>
          <w:divBdr>
            <w:top w:val="none" w:sz="0" w:space="0" w:color="auto"/>
            <w:left w:val="none" w:sz="0" w:space="0" w:color="auto"/>
            <w:bottom w:val="none" w:sz="0" w:space="0" w:color="auto"/>
            <w:right w:val="none" w:sz="0" w:space="0" w:color="auto"/>
          </w:divBdr>
        </w:div>
        <w:div w:id="183982280">
          <w:marLeft w:val="0"/>
          <w:marRight w:val="0"/>
          <w:marTop w:val="0"/>
          <w:marBottom w:val="0"/>
          <w:divBdr>
            <w:top w:val="none" w:sz="0" w:space="0" w:color="auto"/>
            <w:left w:val="none" w:sz="0" w:space="0" w:color="auto"/>
            <w:bottom w:val="none" w:sz="0" w:space="0" w:color="auto"/>
            <w:right w:val="none" w:sz="0" w:space="0" w:color="auto"/>
          </w:divBdr>
        </w:div>
        <w:div w:id="229770708">
          <w:marLeft w:val="0"/>
          <w:marRight w:val="0"/>
          <w:marTop w:val="0"/>
          <w:marBottom w:val="0"/>
          <w:divBdr>
            <w:top w:val="none" w:sz="0" w:space="0" w:color="auto"/>
            <w:left w:val="none" w:sz="0" w:space="0" w:color="auto"/>
            <w:bottom w:val="none" w:sz="0" w:space="0" w:color="auto"/>
            <w:right w:val="none" w:sz="0" w:space="0" w:color="auto"/>
          </w:divBdr>
        </w:div>
        <w:div w:id="244804911">
          <w:marLeft w:val="0"/>
          <w:marRight w:val="0"/>
          <w:marTop w:val="0"/>
          <w:marBottom w:val="0"/>
          <w:divBdr>
            <w:top w:val="none" w:sz="0" w:space="0" w:color="auto"/>
            <w:left w:val="none" w:sz="0" w:space="0" w:color="auto"/>
            <w:bottom w:val="none" w:sz="0" w:space="0" w:color="auto"/>
            <w:right w:val="none" w:sz="0" w:space="0" w:color="auto"/>
          </w:divBdr>
        </w:div>
        <w:div w:id="1661690776">
          <w:marLeft w:val="0"/>
          <w:marRight w:val="0"/>
          <w:marTop w:val="0"/>
          <w:marBottom w:val="0"/>
          <w:divBdr>
            <w:top w:val="none" w:sz="0" w:space="0" w:color="auto"/>
            <w:left w:val="none" w:sz="0" w:space="0" w:color="auto"/>
            <w:bottom w:val="none" w:sz="0" w:space="0" w:color="auto"/>
            <w:right w:val="none" w:sz="0" w:space="0" w:color="auto"/>
          </w:divBdr>
          <w:divsChild>
            <w:div w:id="2034067165">
              <w:marLeft w:val="0"/>
              <w:marRight w:val="0"/>
              <w:marTop w:val="0"/>
              <w:marBottom w:val="0"/>
              <w:divBdr>
                <w:top w:val="none" w:sz="0" w:space="0" w:color="auto"/>
                <w:left w:val="none" w:sz="0" w:space="0" w:color="auto"/>
                <w:bottom w:val="none" w:sz="0" w:space="0" w:color="auto"/>
                <w:right w:val="none" w:sz="0" w:space="0" w:color="auto"/>
              </w:divBdr>
              <w:divsChild>
                <w:div w:id="911158738">
                  <w:marLeft w:val="0"/>
                  <w:marRight w:val="0"/>
                  <w:marTop w:val="0"/>
                  <w:marBottom w:val="0"/>
                  <w:divBdr>
                    <w:top w:val="none" w:sz="0" w:space="0" w:color="auto"/>
                    <w:left w:val="none" w:sz="0" w:space="0" w:color="auto"/>
                    <w:bottom w:val="none" w:sz="0" w:space="0" w:color="auto"/>
                    <w:right w:val="none" w:sz="0" w:space="0" w:color="auto"/>
                  </w:divBdr>
                  <w:divsChild>
                    <w:div w:id="1072116256">
                      <w:marLeft w:val="0"/>
                      <w:marRight w:val="0"/>
                      <w:marTop w:val="0"/>
                      <w:marBottom w:val="0"/>
                      <w:divBdr>
                        <w:top w:val="none" w:sz="0" w:space="0" w:color="auto"/>
                        <w:left w:val="none" w:sz="0" w:space="0" w:color="auto"/>
                        <w:bottom w:val="none" w:sz="0" w:space="0" w:color="auto"/>
                        <w:right w:val="none" w:sz="0" w:space="0" w:color="auto"/>
                      </w:divBdr>
                    </w:div>
                    <w:div w:id="211112682">
                      <w:marLeft w:val="0"/>
                      <w:marRight w:val="0"/>
                      <w:marTop w:val="0"/>
                      <w:marBottom w:val="0"/>
                      <w:divBdr>
                        <w:top w:val="none" w:sz="0" w:space="0" w:color="auto"/>
                        <w:left w:val="none" w:sz="0" w:space="0" w:color="auto"/>
                        <w:bottom w:val="none" w:sz="0" w:space="0" w:color="auto"/>
                        <w:right w:val="none" w:sz="0" w:space="0" w:color="auto"/>
                      </w:divBdr>
                    </w:div>
                    <w:div w:id="1969698921">
                      <w:marLeft w:val="0"/>
                      <w:marRight w:val="0"/>
                      <w:marTop w:val="0"/>
                      <w:marBottom w:val="0"/>
                      <w:divBdr>
                        <w:top w:val="none" w:sz="0" w:space="0" w:color="auto"/>
                        <w:left w:val="none" w:sz="0" w:space="0" w:color="auto"/>
                        <w:bottom w:val="none" w:sz="0" w:space="0" w:color="auto"/>
                        <w:right w:val="none" w:sz="0" w:space="0" w:color="auto"/>
                      </w:divBdr>
                    </w:div>
                    <w:div w:id="909651831">
                      <w:marLeft w:val="0"/>
                      <w:marRight w:val="0"/>
                      <w:marTop w:val="0"/>
                      <w:marBottom w:val="0"/>
                      <w:divBdr>
                        <w:top w:val="none" w:sz="0" w:space="0" w:color="auto"/>
                        <w:left w:val="none" w:sz="0" w:space="0" w:color="auto"/>
                        <w:bottom w:val="none" w:sz="0" w:space="0" w:color="auto"/>
                        <w:right w:val="none" w:sz="0" w:space="0" w:color="auto"/>
                      </w:divBdr>
                    </w:div>
                    <w:div w:id="2016033059">
                      <w:marLeft w:val="0"/>
                      <w:marRight w:val="0"/>
                      <w:marTop w:val="0"/>
                      <w:marBottom w:val="0"/>
                      <w:divBdr>
                        <w:top w:val="none" w:sz="0" w:space="0" w:color="auto"/>
                        <w:left w:val="none" w:sz="0" w:space="0" w:color="auto"/>
                        <w:bottom w:val="none" w:sz="0" w:space="0" w:color="auto"/>
                        <w:right w:val="none" w:sz="0" w:space="0" w:color="auto"/>
                      </w:divBdr>
                    </w:div>
                    <w:div w:id="343479268">
                      <w:marLeft w:val="0"/>
                      <w:marRight w:val="0"/>
                      <w:marTop w:val="0"/>
                      <w:marBottom w:val="0"/>
                      <w:divBdr>
                        <w:top w:val="none" w:sz="0" w:space="0" w:color="auto"/>
                        <w:left w:val="none" w:sz="0" w:space="0" w:color="auto"/>
                        <w:bottom w:val="none" w:sz="0" w:space="0" w:color="auto"/>
                        <w:right w:val="none" w:sz="0" w:space="0" w:color="auto"/>
                      </w:divBdr>
                    </w:div>
                    <w:div w:id="485323081">
                      <w:marLeft w:val="0"/>
                      <w:marRight w:val="0"/>
                      <w:marTop w:val="0"/>
                      <w:marBottom w:val="0"/>
                      <w:divBdr>
                        <w:top w:val="none" w:sz="0" w:space="0" w:color="auto"/>
                        <w:left w:val="none" w:sz="0" w:space="0" w:color="auto"/>
                        <w:bottom w:val="none" w:sz="0" w:space="0" w:color="auto"/>
                        <w:right w:val="none" w:sz="0" w:space="0" w:color="auto"/>
                      </w:divBdr>
                    </w:div>
                    <w:div w:id="484275398">
                      <w:marLeft w:val="0"/>
                      <w:marRight w:val="0"/>
                      <w:marTop w:val="0"/>
                      <w:marBottom w:val="0"/>
                      <w:divBdr>
                        <w:top w:val="none" w:sz="0" w:space="0" w:color="auto"/>
                        <w:left w:val="none" w:sz="0" w:space="0" w:color="auto"/>
                        <w:bottom w:val="none" w:sz="0" w:space="0" w:color="auto"/>
                        <w:right w:val="none" w:sz="0" w:space="0" w:color="auto"/>
                      </w:divBdr>
                    </w:div>
                    <w:div w:id="18268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shorepei.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e6b037-ff0c-42c2-9cba-ae3fc3577540">
      <Terms xmlns="http://schemas.microsoft.com/office/infopath/2007/PartnerControls"/>
    </lcf76f155ced4ddcb4097134ff3c332f>
    <TaxCatchAll xmlns="f85ab3fb-39f8-4e57-8fd7-d6db69163e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DEB3E4A840954F97670F4C9C688DD4" ma:contentTypeVersion="13" ma:contentTypeDescription="Create a new document." ma:contentTypeScope="" ma:versionID="2afc0d72845fe783cf7f769245733ad6">
  <xsd:schema xmlns:xsd="http://www.w3.org/2001/XMLSchema" xmlns:xs="http://www.w3.org/2001/XMLSchema" xmlns:p="http://schemas.microsoft.com/office/2006/metadata/properties" xmlns:ns2="71e6b037-ff0c-42c2-9cba-ae3fc3577540" xmlns:ns3="f85ab3fb-39f8-4e57-8fd7-d6db69163ee4" targetNamespace="http://schemas.microsoft.com/office/2006/metadata/properties" ma:root="true" ma:fieldsID="68f9776a9586913210d51d3c84473493" ns2:_="" ns3:_="">
    <xsd:import namespace="71e6b037-ff0c-42c2-9cba-ae3fc3577540"/>
    <xsd:import namespace="f85ab3fb-39f8-4e57-8fd7-d6db69163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6b037-ff0c-42c2-9cba-ae3fc357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2ba0d5-6eed-461f-859b-d35e1feb39c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ab3fb-39f8-4e57-8fd7-d6db69163e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953602-6a90-47cc-b558-d4607f1fc738}" ma:internalName="TaxCatchAll" ma:showField="CatchAllData" ma:web="f85ab3fb-39f8-4e57-8fd7-d6db69163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E3601-8E22-4BFB-8879-28B73753A5CF}">
  <ds:schemaRefs>
    <ds:schemaRef ds:uri="http://schemas.microsoft.com/office/2006/metadata/properties"/>
    <ds:schemaRef ds:uri="http://schemas.microsoft.com/office/infopath/2007/PartnerControls"/>
    <ds:schemaRef ds:uri="71e6b037-ff0c-42c2-9cba-ae3fc3577540"/>
    <ds:schemaRef ds:uri="f85ab3fb-39f8-4e57-8fd7-d6db69163ee4"/>
  </ds:schemaRefs>
</ds:datastoreItem>
</file>

<file path=customXml/itemProps2.xml><?xml version="1.0" encoding="utf-8"?>
<ds:datastoreItem xmlns:ds="http://schemas.openxmlformats.org/officeDocument/2006/customXml" ds:itemID="{3DADC9AB-DF79-412B-BE60-6327B2C6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6b037-ff0c-42c2-9cba-ae3fc3577540"/>
    <ds:schemaRef ds:uri="f85ab3fb-39f8-4e57-8fd7-d6db69163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31B57-3799-49A0-ADF1-DDF43CA8F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384</Words>
  <Characters>2368</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 CC</dc:creator>
  <cp:keywords/>
  <dc:description/>
  <cp:lastModifiedBy>Senior Assistant</cp:lastModifiedBy>
  <cp:revision>27</cp:revision>
  <cp:lastPrinted>2023-09-28T18:59:00Z</cp:lastPrinted>
  <dcterms:created xsi:type="dcterms:W3CDTF">2026-06-08T12:00:00Z</dcterms:created>
  <dcterms:modified xsi:type="dcterms:W3CDTF">2026-06-10T12:04:00Z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0x01010065DEB3E4A840954F97670F4C9C688DD4</vt:lpwstr>
  </property>
  <property fmtid="{D5CDD505-2E9C-101B-9397-08002B2CF9AE}" pid="3" name="Order">
    <vt:r8>3232400</vt:r8>
  </property>
  <property fmtid="{D5CDD505-2E9C-101B-9397-08002B2CF9AE}" pid="4" name="MediaServiceImageTags">
    <vt:lpwstr/>
  </property>
</Properties>
</file>